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810"/>
        <w:gridCol w:w="2160"/>
        <w:gridCol w:w="90"/>
        <w:gridCol w:w="630"/>
        <w:gridCol w:w="180"/>
        <w:gridCol w:w="1260"/>
        <w:gridCol w:w="630"/>
        <w:gridCol w:w="1710"/>
        <w:gridCol w:w="1080"/>
        <w:gridCol w:w="1710"/>
      </w:tblGrid>
      <w:tr w:rsidR="00C10ED5" w:rsidRPr="008A6FEE" w:rsidTr="004B72B3">
        <w:trPr>
          <w:trHeight w:val="350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C10ED5" w:rsidRPr="00425444" w:rsidRDefault="00C10ED5" w:rsidP="004B72B3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C10ED5" w:rsidRPr="008A6FEE" w:rsidRDefault="00C10ED5" w:rsidP="004B72B3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DAY</w:t>
            </w:r>
            <w:r w:rsidRPr="008A6FEE">
              <w:rPr>
                <w:rFonts w:ascii="Gill Sans MT" w:hAnsi="Gill Sans MT" w:cs="Tahoma"/>
                <w:b/>
                <w:sz w:val="20"/>
              </w:rPr>
              <w:t xml:space="preserve">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C10ED5" w:rsidRPr="008A6FEE" w:rsidRDefault="00C10ED5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8A6FEE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4821F9">
              <w:rPr>
                <w:rFonts w:ascii="Gill Sans MT" w:hAnsi="Gill Sans MT"/>
                <w:sz w:val="20"/>
              </w:rPr>
              <w:t>Creative Arts</w:t>
            </w:r>
          </w:p>
        </w:tc>
      </w:tr>
      <w:tr w:rsidR="00C10ED5" w:rsidRPr="008A6FEE" w:rsidTr="004B72B3">
        <w:trPr>
          <w:trHeight w:val="359"/>
        </w:trPr>
        <w:tc>
          <w:tcPr>
            <w:tcW w:w="5760" w:type="dxa"/>
            <w:gridSpan w:val="7"/>
            <w:shd w:val="clear" w:color="auto" w:fill="auto"/>
            <w:vAlign w:val="center"/>
          </w:tcPr>
          <w:p w:rsidR="00C10ED5" w:rsidRPr="008A6FEE" w:rsidRDefault="00C10ED5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8A6FEE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C10ED5" w:rsidRPr="008A6FEE" w:rsidRDefault="00C10ED5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8A6FEE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F27B29">
              <w:rPr>
                <w:rFonts w:ascii="Gill Sans MT" w:hAnsi="Gill Sans MT" w:cstheme="minorHAnsi"/>
                <w:sz w:val="20"/>
              </w:rPr>
              <w:t xml:space="preserve">Visual </w:t>
            </w:r>
            <w:r>
              <w:rPr>
                <w:rFonts w:ascii="Gill Sans MT" w:hAnsi="Gill Sans MT" w:cstheme="minorHAnsi"/>
                <w:sz w:val="20"/>
              </w:rPr>
              <w:t>Arts  &amp; Performing Arts</w:t>
            </w:r>
          </w:p>
        </w:tc>
      </w:tr>
      <w:tr w:rsidR="00C10ED5" w:rsidRPr="008A6FEE" w:rsidTr="004B72B3">
        <w:trPr>
          <w:trHeight w:val="341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C10ED5" w:rsidRPr="008A6FEE" w:rsidRDefault="00C10ED5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8A6FEE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8A6FEE">
              <w:rPr>
                <w:rFonts w:ascii="Gill Sans MT" w:hAnsi="Gill Sans MT" w:cstheme="minorHAnsi"/>
              </w:rPr>
              <w:t>B</w:t>
            </w:r>
            <w:r>
              <w:rPr>
                <w:rFonts w:ascii="Gill Sans MT" w:hAnsi="Gill Sans MT" w:cstheme="minorHAnsi"/>
              </w:rPr>
              <w:t>1 (One)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C10ED5" w:rsidRPr="008A6FEE" w:rsidRDefault="00C10ED5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8A6FEE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C10ED5" w:rsidRPr="008A6FEE" w:rsidRDefault="00C10ED5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8A6FEE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CF0314">
              <w:rPr>
                <w:rFonts w:ascii="Gill Sans MT" w:hAnsi="Gill Sans MT" w:cstheme="minorHAnsi"/>
                <w:sz w:val="20"/>
              </w:rPr>
              <w:t>Appreciating and Appraising</w:t>
            </w:r>
          </w:p>
        </w:tc>
      </w:tr>
      <w:tr w:rsidR="00C10ED5" w:rsidRPr="008A6FEE" w:rsidTr="004B72B3">
        <w:trPr>
          <w:trHeight w:val="474"/>
        </w:trPr>
        <w:tc>
          <w:tcPr>
            <w:tcW w:w="3690" w:type="dxa"/>
            <w:gridSpan w:val="4"/>
            <w:shd w:val="clear" w:color="auto" w:fill="auto"/>
            <w:vAlign w:val="center"/>
          </w:tcPr>
          <w:p w:rsidR="00C10ED5" w:rsidRPr="008A6FEE" w:rsidRDefault="00C10ED5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8A6FEE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C10ED5" w:rsidRPr="008A6FEE" w:rsidRDefault="00C10ED5" w:rsidP="004B72B3">
            <w:pPr>
              <w:rPr>
                <w:rFonts w:ascii="Gill Sans MT" w:hAnsi="Gill Sans MT" w:cs="Tahoma"/>
                <w:sz w:val="20"/>
              </w:rPr>
            </w:pPr>
            <w:r w:rsidRPr="00B6004B">
              <w:rPr>
                <w:rFonts w:ascii="Gill Sans MT" w:hAnsi="Gill Sans MT" w:cs="Tahoma"/>
                <w:sz w:val="20"/>
              </w:rPr>
              <w:t>B1.2.1.1 Demonstrate understanding of how to generate own i</w:t>
            </w:r>
            <w:r>
              <w:rPr>
                <w:rFonts w:ascii="Gill Sans MT" w:hAnsi="Gill Sans MT" w:cs="Tahoma"/>
                <w:sz w:val="20"/>
              </w:rPr>
              <w:t>deas for artistic expressions</w:t>
            </w:r>
          </w:p>
        </w:tc>
        <w:tc>
          <w:tcPr>
            <w:tcW w:w="4860" w:type="dxa"/>
            <w:gridSpan w:val="5"/>
            <w:shd w:val="clear" w:color="auto" w:fill="auto"/>
            <w:vAlign w:val="center"/>
          </w:tcPr>
          <w:p w:rsidR="00C10ED5" w:rsidRPr="008A6FEE" w:rsidRDefault="00C10ED5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8A6FEE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C10ED5" w:rsidRPr="008A6FEE" w:rsidRDefault="00C10ED5" w:rsidP="004B72B3">
            <w:pPr>
              <w:rPr>
                <w:rFonts w:ascii="Gill Sans MT" w:hAnsi="Gill Sans MT"/>
              </w:rPr>
            </w:pPr>
            <w:r>
              <w:rPr>
                <w:rFonts w:ascii="Gill Sans MT" w:hAnsi="Gill Sans MT" w:cstheme="minorHAnsi"/>
                <w:sz w:val="20"/>
              </w:rPr>
              <w:t xml:space="preserve">B1.1.4.6  / </w:t>
            </w:r>
            <w:r w:rsidRPr="00CF0314">
              <w:rPr>
                <w:rFonts w:ascii="Gill Sans MT" w:hAnsi="Gill Sans MT" w:cstheme="minorHAnsi"/>
                <w:sz w:val="20"/>
              </w:rPr>
              <w:t>B1.2.4.7</w:t>
            </w:r>
            <w:r>
              <w:rPr>
                <w:rFonts w:ascii="Gill Sans MT" w:hAnsi="Gill Sans MT" w:cstheme="minorHAnsi"/>
                <w:sz w:val="20"/>
              </w:rPr>
              <w:t xml:space="preserve"> </w:t>
            </w:r>
            <w:r w:rsidRPr="00CF0314">
              <w:rPr>
                <w:rFonts w:cstheme="minorHAnsi"/>
                <w:sz w:val="20"/>
                <w:szCs w:val="20"/>
              </w:rPr>
              <w:t>use the agreed guidelines to examine and derive meaning from own displayed artworks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10ED5" w:rsidRPr="008A6FEE" w:rsidRDefault="00C10ED5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8A6FEE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C10ED5" w:rsidRPr="008A6FEE" w:rsidRDefault="00C10ED5" w:rsidP="004B72B3">
            <w:pPr>
              <w:rPr>
                <w:rFonts w:ascii="Gill Sans MT" w:hAnsi="Gill Sans MT" w:cs="Tahoma"/>
                <w:sz w:val="20"/>
              </w:rPr>
            </w:pPr>
          </w:p>
          <w:p w:rsidR="00C10ED5" w:rsidRPr="008A6FEE" w:rsidRDefault="00C10ED5" w:rsidP="004B72B3">
            <w:pPr>
              <w:rPr>
                <w:rFonts w:ascii="Gill Sans MT" w:hAnsi="Gill Sans MT" w:cs="Tahoma"/>
                <w:sz w:val="20"/>
              </w:rPr>
            </w:pPr>
            <w:r w:rsidRPr="008A6FEE">
              <w:rPr>
                <w:rFonts w:ascii="Gill Sans MT" w:hAnsi="Gill Sans MT" w:cs="Tahoma"/>
                <w:sz w:val="20"/>
              </w:rPr>
              <w:t xml:space="preserve">1 OF </w:t>
            </w:r>
            <w:r>
              <w:rPr>
                <w:rFonts w:ascii="Gill Sans MT" w:hAnsi="Gill Sans MT" w:cs="Tahoma"/>
                <w:sz w:val="20"/>
              </w:rPr>
              <w:t>1</w:t>
            </w:r>
          </w:p>
        </w:tc>
      </w:tr>
      <w:tr w:rsidR="00C10ED5" w:rsidRPr="008A6FEE" w:rsidTr="004B72B3">
        <w:trPr>
          <w:trHeight w:val="494"/>
        </w:trPr>
        <w:tc>
          <w:tcPr>
            <w:tcW w:w="5130" w:type="dxa"/>
            <w:gridSpan w:val="6"/>
            <w:shd w:val="clear" w:color="auto" w:fill="auto"/>
            <w:vAlign w:val="center"/>
          </w:tcPr>
          <w:p w:rsidR="00C10ED5" w:rsidRPr="008A6FEE" w:rsidRDefault="00C10ED5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8A6FEE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C10ED5" w:rsidRPr="007629D6" w:rsidRDefault="00C10ED5" w:rsidP="004B72B3">
            <w:pPr>
              <w:pStyle w:val="Default"/>
              <w:numPr>
                <w:ilvl w:val="0"/>
                <w:numId w:val="1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6079E1">
              <w:rPr>
                <w:bCs/>
                <w:sz w:val="20"/>
                <w:szCs w:val="20"/>
              </w:rPr>
              <w:t>Learners can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F0314">
              <w:rPr>
                <w:rFonts w:cstheme="minorHAnsi"/>
                <w:sz w:val="20"/>
                <w:szCs w:val="20"/>
              </w:rPr>
              <w:t>use the agreed guidelines to examine and derive meaning from own displayed artworks</w: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:rsidR="00C10ED5" w:rsidRPr="008A6FEE" w:rsidRDefault="00C10ED5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8A6FEE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C10ED5" w:rsidRPr="008A6FEE" w:rsidRDefault="00C10ED5" w:rsidP="004B72B3">
            <w:pPr>
              <w:rPr>
                <w:rFonts w:ascii="Gill Sans MT" w:hAnsi="Gill Sans MT" w:cs="Tahoma"/>
                <w:sz w:val="20"/>
              </w:rPr>
            </w:pPr>
            <w:r w:rsidRPr="004821F9">
              <w:rPr>
                <w:rFonts w:ascii="Gill Sans MT" w:hAnsi="Gill Sans MT" w:cstheme="minorHAnsi"/>
                <w:bCs/>
                <w:sz w:val="18"/>
                <w:szCs w:val="20"/>
              </w:rPr>
              <w:t>Decision Making Creativity, Innovation Communication Collaboration Digital Literacy</w:t>
            </w:r>
          </w:p>
        </w:tc>
      </w:tr>
      <w:tr w:rsidR="00C10ED5" w:rsidRPr="004821F9" w:rsidTr="004B72B3">
        <w:trPr>
          <w:trHeight w:val="350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C10ED5" w:rsidRPr="00405086" w:rsidRDefault="00C10ED5" w:rsidP="004B72B3">
            <w:pPr>
              <w:rPr>
                <w:rFonts w:ascii="Gill Sans MT" w:hAnsi="Gill Sans MT" w:cstheme="minorHAnsi"/>
                <w:b/>
                <w:szCs w:val="24"/>
              </w:rPr>
            </w:pPr>
            <w:r w:rsidRPr="00405086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7"/>
            <w:shd w:val="clear" w:color="auto" w:fill="auto"/>
          </w:tcPr>
          <w:p w:rsidR="00C10ED5" w:rsidRPr="004821F9" w:rsidRDefault="00C10ED5" w:rsidP="004B72B3">
            <w:pPr>
              <w:rPr>
                <w:rFonts w:ascii="Gill Sans MT" w:hAnsi="Gill Sans MT" w:cstheme="minorHAnsi"/>
                <w:sz w:val="20"/>
              </w:rPr>
            </w:pPr>
            <w:r w:rsidRPr="004821F9">
              <w:rPr>
                <w:rFonts w:ascii="Gill Sans MT" w:hAnsi="Gill Sans MT" w:cstheme="minorHAnsi"/>
                <w:sz w:val="18"/>
              </w:rPr>
              <w:t>Photos, videos, art paper, colors and traditional art tools, other materials available in the community</w:t>
            </w:r>
          </w:p>
        </w:tc>
      </w:tr>
      <w:tr w:rsidR="00C10ED5" w:rsidRPr="00405086" w:rsidTr="004B72B3">
        <w:trPr>
          <w:trHeight w:val="350"/>
        </w:trPr>
        <w:tc>
          <w:tcPr>
            <w:tcW w:w="10260" w:type="dxa"/>
            <w:gridSpan w:val="10"/>
            <w:shd w:val="clear" w:color="auto" w:fill="auto"/>
            <w:vAlign w:val="center"/>
          </w:tcPr>
          <w:p w:rsidR="00C10ED5" w:rsidRPr="00405086" w:rsidRDefault="00C10ED5" w:rsidP="004B72B3">
            <w:pPr>
              <w:rPr>
                <w:rFonts w:ascii="Gill Sans MT" w:hAnsi="Gill Sans MT" w:cstheme="minorHAnsi"/>
                <w:sz w:val="18"/>
              </w:rPr>
            </w:pPr>
            <w:r w:rsidRPr="008A6FEE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4821F9">
              <w:rPr>
                <w:rFonts w:ascii="Gill Sans MT" w:hAnsi="Gill Sans MT"/>
                <w:sz w:val="20"/>
              </w:rPr>
              <w:t>Creative Arts</w:t>
            </w:r>
            <w:r>
              <w:rPr>
                <w:rFonts w:ascii="Gill Sans MT" w:hAnsi="Gill Sans MT" w:cs="Tahoma"/>
              </w:rPr>
              <w:t xml:space="preserve"> </w:t>
            </w:r>
            <w:r w:rsidRPr="00A53904">
              <w:rPr>
                <w:rFonts w:ascii="Gill Sans MT" w:hAnsi="Gill Sans MT" w:cs="Tahoma"/>
                <w:sz w:val="20"/>
              </w:rPr>
              <w:t xml:space="preserve">Curriculum Pg. </w:t>
            </w:r>
            <w:r>
              <w:rPr>
                <w:rFonts w:ascii="Gill Sans MT" w:hAnsi="Gill Sans MT" w:cs="Tahoma"/>
                <w:sz w:val="20"/>
              </w:rPr>
              <w:t>11</w:t>
            </w:r>
          </w:p>
        </w:tc>
      </w:tr>
      <w:tr w:rsidR="00C10ED5" w:rsidRPr="000F1260" w:rsidTr="004B72B3">
        <w:tc>
          <w:tcPr>
            <w:tcW w:w="10260" w:type="dxa"/>
            <w:gridSpan w:val="10"/>
          </w:tcPr>
          <w:p w:rsidR="00C10ED5" w:rsidRPr="000F1260" w:rsidRDefault="00C10ED5" w:rsidP="004B72B3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C10ED5" w:rsidRPr="000F1260" w:rsidTr="004B72B3">
        <w:tc>
          <w:tcPr>
            <w:tcW w:w="810" w:type="dxa"/>
          </w:tcPr>
          <w:p w:rsidR="00C10ED5" w:rsidRPr="003511F8" w:rsidRDefault="00C10ED5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3511F8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3060" w:type="dxa"/>
            <w:gridSpan w:val="4"/>
          </w:tcPr>
          <w:p w:rsidR="00C10ED5" w:rsidRPr="004A715A" w:rsidRDefault="00C10ED5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C10ED5" w:rsidRPr="004A715A" w:rsidRDefault="00C10ED5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600" w:type="dxa"/>
            <w:gridSpan w:val="3"/>
          </w:tcPr>
          <w:p w:rsidR="00C10ED5" w:rsidRPr="004A715A" w:rsidRDefault="00C10ED5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C10ED5" w:rsidRPr="004A715A" w:rsidRDefault="00C10ED5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790" w:type="dxa"/>
            <w:gridSpan w:val="2"/>
          </w:tcPr>
          <w:p w:rsidR="00C10ED5" w:rsidRPr="004A715A" w:rsidRDefault="00C10ED5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C10ED5" w:rsidRPr="004A715A" w:rsidRDefault="00C10ED5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C10ED5" w:rsidRPr="000F1260" w:rsidTr="004B72B3">
        <w:tc>
          <w:tcPr>
            <w:tcW w:w="810" w:type="dxa"/>
          </w:tcPr>
          <w:p w:rsidR="00C10ED5" w:rsidRPr="000F1260" w:rsidRDefault="00C10ED5" w:rsidP="004B72B3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060" w:type="dxa"/>
            <w:gridSpan w:val="4"/>
          </w:tcPr>
          <w:p w:rsidR="00C10ED5" w:rsidRPr="00CF0314" w:rsidRDefault="00C10ED5" w:rsidP="004B72B3">
            <w:pPr>
              <w:pStyle w:val="Default"/>
              <w:rPr>
                <w:rFonts w:cstheme="minorHAnsi"/>
                <w:sz w:val="20"/>
              </w:rPr>
            </w:pPr>
            <w:r w:rsidRPr="00CF0314">
              <w:rPr>
                <w:rFonts w:cstheme="minorHAnsi"/>
                <w:sz w:val="20"/>
              </w:rPr>
              <w:t xml:space="preserve">Engage learners to play games and sing songs to begin the lesson. </w:t>
            </w:r>
          </w:p>
          <w:p w:rsidR="00C10ED5" w:rsidRPr="00CF0314" w:rsidRDefault="00C10ED5" w:rsidP="004B72B3">
            <w:pPr>
              <w:pStyle w:val="Default"/>
              <w:rPr>
                <w:rFonts w:cstheme="minorHAnsi"/>
                <w:sz w:val="20"/>
              </w:rPr>
            </w:pPr>
          </w:p>
          <w:p w:rsidR="00C10ED5" w:rsidRPr="00CF0314" w:rsidRDefault="00C10ED5" w:rsidP="004B72B3">
            <w:pPr>
              <w:pStyle w:val="Default"/>
              <w:rPr>
                <w:rFonts w:cstheme="minorHAnsi"/>
                <w:sz w:val="20"/>
              </w:rPr>
            </w:pPr>
            <w:r w:rsidRPr="00CF0314">
              <w:rPr>
                <w:rFonts w:cstheme="minorHAnsi"/>
                <w:sz w:val="20"/>
              </w:rPr>
              <w:t>Review learners understanding in the previous lesson using questions and answers</w:t>
            </w:r>
          </w:p>
          <w:p w:rsidR="00C10ED5" w:rsidRPr="00CF0314" w:rsidRDefault="00C10ED5" w:rsidP="004B72B3">
            <w:pPr>
              <w:pStyle w:val="Default"/>
              <w:rPr>
                <w:rFonts w:cstheme="minorHAnsi"/>
                <w:sz w:val="20"/>
              </w:rPr>
            </w:pPr>
          </w:p>
          <w:p w:rsidR="00C10ED5" w:rsidRPr="00CF0314" w:rsidRDefault="00C10ED5" w:rsidP="004B72B3">
            <w:pPr>
              <w:pStyle w:val="Default"/>
              <w:rPr>
                <w:rFonts w:cstheme="minorHAnsi"/>
                <w:sz w:val="20"/>
              </w:rPr>
            </w:pPr>
          </w:p>
        </w:tc>
        <w:tc>
          <w:tcPr>
            <w:tcW w:w="3600" w:type="dxa"/>
            <w:gridSpan w:val="3"/>
          </w:tcPr>
          <w:p w:rsidR="00C10ED5" w:rsidRPr="00CF0314" w:rsidRDefault="00C10ED5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CF0314">
              <w:rPr>
                <w:rFonts w:cstheme="minorHAnsi"/>
                <w:sz w:val="20"/>
                <w:szCs w:val="20"/>
              </w:rPr>
              <w:t>Let learners use their senses to appreciate and appraise their own artworks.</w:t>
            </w:r>
          </w:p>
          <w:p w:rsidR="00C10ED5" w:rsidRPr="00CF0314" w:rsidRDefault="00C10ED5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C10ED5" w:rsidRPr="00CF0314" w:rsidRDefault="00C10ED5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CF0314">
              <w:rPr>
                <w:rFonts w:cstheme="minorHAnsi"/>
                <w:sz w:val="20"/>
                <w:szCs w:val="20"/>
              </w:rPr>
              <w:t>Make decisions on agreed guidelines to appreciate and appraise an artwork. E.g. clay pot</w:t>
            </w:r>
          </w:p>
          <w:p w:rsidR="00C10ED5" w:rsidRPr="00CF0314" w:rsidRDefault="00C10ED5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CF0314"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740F4F9C" wp14:editId="0A6E1BAC">
                  <wp:simplePos x="0" y="0"/>
                  <wp:positionH relativeFrom="column">
                    <wp:posOffset>909320</wp:posOffset>
                  </wp:positionH>
                  <wp:positionV relativeFrom="paragraph">
                    <wp:posOffset>90170</wp:posOffset>
                  </wp:positionV>
                  <wp:extent cx="785495" cy="628650"/>
                  <wp:effectExtent l="0" t="0" r="0" b="0"/>
                  <wp:wrapThrough wrapText="bothSides">
                    <wp:wrapPolygon edited="0">
                      <wp:start x="0" y="0"/>
                      <wp:lineTo x="0" y="20945"/>
                      <wp:lineTo x="20954" y="20945"/>
                      <wp:lineTo x="20954" y="0"/>
                      <wp:lineTo x="0" y="0"/>
                    </wp:wrapPolygon>
                  </wp:wrapThrough>
                  <wp:docPr id="2614" name="Picture 2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20200323_08545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49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20"/>
                <w:szCs w:val="20"/>
              </w:rPr>
              <w:t xml:space="preserve">                            </w:t>
            </w:r>
            <w:r w:rsidRPr="00CF0314">
              <w:rPr>
                <w:rFonts w:cstheme="minorHAnsi"/>
                <w:sz w:val="20"/>
                <w:szCs w:val="20"/>
              </w:rPr>
              <w:t xml:space="preserve">Theme: </w:t>
            </w:r>
            <w:r w:rsidRPr="00CF0314">
              <w:rPr>
                <w:rFonts w:cstheme="minorHAnsi"/>
                <w:i/>
                <w:sz w:val="20"/>
                <w:szCs w:val="20"/>
              </w:rPr>
              <w:t>Unity</w:t>
            </w:r>
          </w:p>
          <w:p w:rsidR="00C10ED5" w:rsidRPr="00CF0314" w:rsidRDefault="00C10ED5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CF0314">
              <w:rPr>
                <w:rFonts w:cstheme="minorHAnsi"/>
                <w:sz w:val="20"/>
                <w:szCs w:val="20"/>
              </w:rPr>
              <w:t xml:space="preserve">Subject matter: </w:t>
            </w:r>
            <w:r w:rsidRPr="00CF0314">
              <w:rPr>
                <w:rFonts w:cstheme="minorHAnsi"/>
                <w:i/>
                <w:sz w:val="20"/>
                <w:szCs w:val="20"/>
              </w:rPr>
              <w:t>Historical</w:t>
            </w:r>
          </w:p>
          <w:p w:rsidR="00C10ED5" w:rsidRPr="00CF0314" w:rsidRDefault="00C10ED5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CF0314">
              <w:rPr>
                <w:rFonts w:cstheme="minorHAnsi"/>
                <w:sz w:val="20"/>
                <w:szCs w:val="20"/>
              </w:rPr>
              <w:t xml:space="preserve">Media: </w:t>
            </w:r>
            <w:r w:rsidRPr="00CF0314">
              <w:rPr>
                <w:rFonts w:cstheme="minorHAnsi"/>
                <w:i/>
                <w:sz w:val="20"/>
                <w:szCs w:val="20"/>
              </w:rPr>
              <w:t>Clay</w:t>
            </w:r>
          </w:p>
          <w:p w:rsidR="00C10ED5" w:rsidRPr="00CF0314" w:rsidRDefault="00C10ED5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CF0314">
              <w:rPr>
                <w:rFonts w:cstheme="minorHAnsi"/>
                <w:sz w:val="20"/>
                <w:szCs w:val="20"/>
              </w:rPr>
              <w:t xml:space="preserve">Techniques: </w:t>
            </w:r>
            <w:r w:rsidRPr="00CF0314">
              <w:rPr>
                <w:rFonts w:cstheme="minorHAnsi"/>
                <w:i/>
                <w:sz w:val="20"/>
                <w:szCs w:val="20"/>
              </w:rPr>
              <w:t>coiling method</w:t>
            </w:r>
          </w:p>
          <w:p w:rsidR="00C10ED5" w:rsidRPr="00CF0314" w:rsidRDefault="00C10ED5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CF0314">
              <w:rPr>
                <w:rFonts w:cstheme="minorHAnsi"/>
                <w:sz w:val="20"/>
                <w:szCs w:val="20"/>
              </w:rPr>
              <w:t xml:space="preserve">Uses: </w:t>
            </w:r>
            <w:r w:rsidRPr="00CF0314">
              <w:rPr>
                <w:rFonts w:cstheme="minorHAnsi"/>
                <w:i/>
                <w:sz w:val="20"/>
                <w:szCs w:val="20"/>
              </w:rPr>
              <w:t>for fetching and storing water</w:t>
            </w:r>
          </w:p>
          <w:p w:rsidR="00C10ED5" w:rsidRPr="00CF0314" w:rsidRDefault="00C10ED5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CF0314">
              <w:rPr>
                <w:rFonts w:cstheme="minorHAnsi"/>
                <w:sz w:val="20"/>
                <w:szCs w:val="20"/>
              </w:rPr>
              <w:t xml:space="preserve">Future modification: </w:t>
            </w:r>
            <w:r w:rsidRPr="00CF0314">
              <w:rPr>
                <w:rFonts w:cstheme="minorHAnsi"/>
                <w:i/>
                <w:sz w:val="20"/>
                <w:szCs w:val="20"/>
              </w:rPr>
              <w:t>addition of handles</w:t>
            </w:r>
          </w:p>
        </w:tc>
        <w:tc>
          <w:tcPr>
            <w:tcW w:w="2790" w:type="dxa"/>
            <w:gridSpan w:val="2"/>
          </w:tcPr>
          <w:p w:rsidR="00C10ED5" w:rsidRPr="00CF0314" w:rsidRDefault="00C10ED5" w:rsidP="004B72B3">
            <w:pPr>
              <w:rPr>
                <w:rFonts w:ascii="Gill Sans MT" w:hAnsi="Gill Sans MT" w:cstheme="minorHAnsi"/>
                <w:sz w:val="20"/>
              </w:rPr>
            </w:pPr>
            <w:r w:rsidRPr="00CF0314">
              <w:rPr>
                <w:rFonts w:ascii="Gill Sans MT" w:hAnsi="Gill Sans MT" w:cstheme="minorHAnsi"/>
                <w:sz w:val="20"/>
              </w:rPr>
              <w:t>Assessment: Present learners with different artworks for them to use the guidelines in appreciating and appraising.</w:t>
            </w:r>
          </w:p>
          <w:p w:rsidR="00C10ED5" w:rsidRPr="00CF0314" w:rsidRDefault="00C10ED5" w:rsidP="004B72B3">
            <w:pPr>
              <w:rPr>
                <w:rFonts w:ascii="Gill Sans MT" w:hAnsi="Gill Sans MT" w:cstheme="minorHAnsi"/>
                <w:sz w:val="20"/>
              </w:rPr>
            </w:pPr>
          </w:p>
          <w:p w:rsidR="00C10ED5" w:rsidRPr="00CF0314" w:rsidRDefault="00C10ED5" w:rsidP="004B72B3">
            <w:pPr>
              <w:rPr>
                <w:rFonts w:ascii="Gill Sans MT" w:hAnsi="Gill Sans MT" w:cstheme="minorHAnsi"/>
                <w:sz w:val="20"/>
              </w:rPr>
            </w:pPr>
          </w:p>
          <w:p w:rsidR="00C10ED5" w:rsidRPr="00CF0314" w:rsidRDefault="00C10ED5" w:rsidP="004B72B3">
            <w:pPr>
              <w:rPr>
                <w:rFonts w:ascii="Gill Sans MT" w:hAnsi="Gill Sans MT" w:cstheme="minorHAnsi"/>
                <w:sz w:val="20"/>
              </w:rPr>
            </w:pPr>
            <w:r w:rsidRPr="00CF0314">
              <w:rPr>
                <w:rFonts w:ascii="Gill Sans MT" w:hAnsi="Gill Sans MT" w:cstheme="minorHAnsi"/>
                <w:sz w:val="20"/>
              </w:rPr>
              <w:t>Summarize lesson activities with learners.</w:t>
            </w:r>
          </w:p>
        </w:tc>
      </w:tr>
      <w:tr w:rsidR="00C10ED5" w:rsidRPr="000F1260" w:rsidTr="004B72B3">
        <w:tc>
          <w:tcPr>
            <w:tcW w:w="810" w:type="dxa"/>
          </w:tcPr>
          <w:p w:rsidR="00C10ED5" w:rsidRPr="000F1260" w:rsidRDefault="00C10ED5" w:rsidP="004B72B3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060" w:type="dxa"/>
            <w:gridSpan w:val="4"/>
          </w:tcPr>
          <w:p w:rsidR="00C10ED5" w:rsidRPr="00CF0314" w:rsidRDefault="00C10ED5" w:rsidP="004B72B3">
            <w:pPr>
              <w:pStyle w:val="Default"/>
              <w:rPr>
                <w:rFonts w:cstheme="minorHAnsi"/>
                <w:sz w:val="20"/>
              </w:rPr>
            </w:pPr>
            <w:r w:rsidRPr="00CF0314">
              <w:rPr>
                <w:rFonts w:cstheme="minorHAnsi"/>
                <w:sz w:val="20"/>
              </w:rPr>
              <w:t xml:space="preserve">Engage learners to play games and sing songs to begin the lesson. </w:t>
            </w:r>
          </w:p>
          <w:p w:rsidR="00C10ED5" w:rsidRPr="00CF0314" w:rsidRDefault="00C10ED5" w:rsidP="004B72B3">
            <w:pPr>
              <w:pStyle w:val="Default"/>
              <w:rPr>
                <w:rFonts w:cstheme="minorHAnsi"/>
                <w:sz w:val="20"/>
              </w:rPr>
            </w:pPr>
          </w:p>
          <w:p w:rsidR="00C10ED5" w:rsidRPr="00CF0314" w:rsidRDefault="00C10ED5" w:rsidP="004B72B3">
            <w:pPr>
              <w:pStyle w:val="Default"/>
              <w:rPr>
                <w:rFonts w:cstheme="minorHAnsi"/>
                <w:sz w:val="20"/>
              </w:rPr>
            </w:pPr>
            <w:r w:rsidRPr="00CF0314">
              <w:rPr>
                <w:rFonts w:cstheme="minorHAnsi"/>
                <w:sz w:val="20"/>
              </w:rPr>
              <w:t>Review learners understanding in the previous lesson using questions and answers</w:t>
            </w:r>
          </w:p>
          <w:p w:rsidR="00C10ED5" w:rsidRPr="00CF0314" w:rsidRDefault="00C10ED5" w:rsidP="004B72B3">
            <w:pPr>
              <w:pStyle w:val="Default"/>
              <w:rPr>
                <w:rFonts w:cstheme="minorHAnsi"/>
                <w:sz w:val="20"/>
              </w:rPr>
            </w:pPr>
          </w:p>
          <w:p w:rsidR="00C10ED5" w:rsidRPr="00CF0314" w:rsidRDefault="00C10ED5" w:rsidP="004B72B3">
            <w:pPr>
              <w:pStyle w:val="Default"/>
              <w:rPr>
                <w:rFonts w:cstheme="minorHAnsi"/>
                <w:sz w:val="20"/>
              </w:rPr>
            </w:pPr>
          </w:p>
        </w:tc>
        <w:tc>
          <w:tcPr>
            <w:tcW w:w="3600" w:type="dxa"/>
            <w:gridSpan w:val="3"/>
          </w:tcPr>
          <w:p w:rsidR="00C10ED5" w:rsidRPr="00CF0314" w:rsidRDefault="00C10ED5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CF0314">
              <w:rPr>
                <w:rFonts w:cstheme="minorHAnsi"/>
                <w:sz w:val="20"/>
                <w:szCs w:val="20"/>
              </w:rPr>
              <w:t>Performing artworks include dance, music and drama.</w:t>
            </w:r>
          </w:p>
          <w:p w:rsidR="00C10ED5" w:rsidRPr="00CF0314" w:rsidRDefault="00C10ED5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C10ED5" w:rsidRPr="00CF0314" w:rsidRDefault="00C10ED5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CF0314">
              <w:rPr>
                <w:rFonts w:cstheme="minorHAnsi"/>
                <w:sz w:val="20"/>
                <w:szCs w:val="20"/>
              </w:rPr>
              <w:t>Let learners use their senses to appreciate and appraise their own artworks.</w:t>
            </w:r>
          </w:p>
          <w:p w:rsidR="00C10ED5" w:rsidRPr="00CF0314" w:rsidRDefault="00C10ED5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C10ED5" w:rsidRPr="00CF0314" w:rsidRDefault="00C10ED5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CF0314">
              <w:rPr>
                <w:rFonts w:cstheme="minorHAnsi"/>
                <w:sz w:val="20"/>
                <w:szCs w:val="20"/>
              </w:rPr>
              <w:t xml:space="preserve">Make decisions on agreed guidelines to appreciate and appraise an artwork. E.g. </w:t>
            </w:r>
            <w:proofErr w:type="spellStart"/>
            <w:r w:rsidRPr="00CF0314">
              <w:rPr>
                <w:rFonts w:cstheme="minorHAnsi"/>
                <w:sz w:val="20"/>
                <w:szCs w:val="20"/>
              </w:rPr>
              <w:t>Agbadza</w:t>
            </w:r>
            <w:proofErr w:type="spellEnd"/>
            <w:r w:rsidRPr="00CF0314">
              <w:rPr>
                <w:rFonts w:cstheme="minorHAnsi"/>
                <w:sz w:val="20"/>
                <w:szCs w:val="20"/>
              </w:rPr>
              <w:t xml:space="preserve"> dance</w:t>
            </w:r>
          </w:p>
          <w:p w:rsidR="00C10ED5" w:rsidRPr="00CF0314" w:rsidRDefault="00C10ED5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CF0314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3D283CAC" wp14:editId="4BAC6C40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-1905</wp:posOffset>
                  </wp:positionV>
                  <wp:extent cx="1279931" cy="990600"/>
                  <wp:effectExtent l="0" t="0" r="0" b="0"/>
                  <wp:wrapNone/>
                  <wp:docPr id="2615" name="Picture 2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20200323_09471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931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0314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10ED5" w:rsidRPr="00CF0314" w:rsidRDefault="00C10ED5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C10ED5" w:rsidRDefault="00C10ED5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C10ED5" w:rsidRDefault="00C10ED5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C10ED5" w:rsidRDefault="00C10ED5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C10ED5" w:rsidRDefault="00C10ED5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C10ED5" w:rsidRDefault="00C10ED5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C10ED5" w:rsidRPr="00CF0314" w:rsidRDefault="00C10ED5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CF0314">
              <w:rPr>
                <w:rFonts w:cstheme="minorHAnsi"/>
                <w:sz w:val="20"/>
                <w:szCs w:val="20"/>
              </w:rPr>
              <w:t>Let learners talk about the theme, gestures, makeup, costume, stage use and stage setting as they watch the video or pictures of the dance.</w:t>
            </w:r>
          </w:p>
        </w:tc>
        <w:tc>
          <w:tcPr>
            <w:tcW w:w="2790" w:type="dxa"/>
            <w:gridSpan w:val="2"/>
          </w:tcPr>
          <w:p w:rsidR="00C10ED5" w:rsidRPr="00CF0314" w:rsidRDefault="00C10ED5" w:rsidP="004B72B3">
            <w:pPr>
              <w:rPr>
                <w:rFonts w:ascii="Gill Sans MT" w:hAnsi="Gill Sans MT" w:cstheme="minorHAnsi"/>
                <w:sz w:val="20"/>
              </w:rPr>
            </w:pPr>
            <w:r w:rsidRPr="00CF0314">
              <w:rPr>
                <w:rFonts w:ascii="Gill Sans MT" w:hAnsi="Gill Sans MT" w:cstheme="minorHAnsi"/>
                <w:sz w:val="20"/>
              </w:rPr>
              <w:t>Review the lesson activities through questions and answers.</w:t>
            </w:r>
          </w:p>
        </w:tc>
      </w:tr>
    </w:tbl>
    <w:p w:rsidR="00EB09D9" w:rsidRDefault="00EB09D9">
      <w:bookmarkStart w:id="0" w:name="_GoBack"/>
      <w:bookmarkEnd w:id="0"/>
    </w:p>
    <w:sectPr w:rsidR="00EB09D9" w:rsidSect="004A0A92">
      <w:pgSz w:w="11907" w:h="16839" w:code="9"/>
      <w:pgMar w:top="864" w:right="864" w:bottom="2880" w:left="864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67D4C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D5"/>
    <w:rsid w:val="00495A34"/>
    <w:rsid w:val="004A0A92"/>
    <w:rsid w:val="00602F45"/>
    <w:rsid w:val="00AD5AA3"/>
    <w:rsid w:val="00C10ED5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9B153-2DE6-4FB9-8E54-742CE511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0ED5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2025-04-26T08:19:00Z</dcterms:created>
  <dcterms:modified xsi:type="dcterms:W3CDTF">2025-04-26T08:20:00Z</dcterms:modified>
</cp:coreProperties>
</file>